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868" w14:textId="77777777" w:rsidR="007002C1" w:rsidRPr="00936B90" w:rsidRDefault="007002C1" w:rsidP="007002C1">
      <w:pPr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936B90">
        <w:rPr>
          <w:rFonts w:ascii="Calibri" w:hAnsi="Calibri" w:cs="Calibri"/>
          <w:b/>
          <w:bCs/>
          <w:color w:val="000000"/>
          <w:sz w:val="28"/>
          <w:szCs w:val="28"/>
        </w:rPr>
        <w:t>REGULAMIN KONKURSU</w:t>
      </w:r>
    </w:p>
    <w:p w14:paraId="6815AB54" w14:textId="77777777" w:rsidR="007002C1" w:rsidRPr="00936B90" w:rsidRDefault="007002C1" w:rsidP="007002C1">
      <w:pPr>
        <w:jc w:val="center"/>
        <w:outlineLvl w:val="0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225AB5A5" w14:textId="77777777" w:rsidR="007002C1" w:rsidRPr="006857CD" w:rsidRDefault="007002C1" w:rsidP="007002C1">
      <w:pPr>
        <w:jc w:val="center"/>
        <w:outlineLvl w:val="0"/>
        <w:rPr>
          <w:rFonts w:ascii="Calibri" w:hAnsi="Calibri" w:cs="Calibri"/>
          <w:b/>
          <w:bCs/>
          <w:color w:val="000000"/>
        </w:rPr>
      </w:pPr>
      <w:r>
        <w:t>„Dbam o swoje cyberbezpieczeństwo”</w:t>
      </w:r>
    </w:p>
    <w:p w14:paraId="0CF745A6" w14:textId="77777777" w:rsidR="007002C1" w:rsidRPr="00D65940" w:rsidRDefault="007002C1" w:rsidP="007002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4"/>
          <w:szCs w:val="4"/>
        </w:rPr>
      </w:pPr>
    </w:p>
    <w:p w14:paraId="0537A875" w14:textId="77777777" w:rsidR="007002C1" w:rsidRDefault="007002C1" w:rsidP="007002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</w:rPr>
      </w:pPr>
    </w:p>
    <w:p w14:paraId="434637FE" w14:textId="77777777" w:rsidR="007002C1" w:rsidRDefault="007002C1" w:rsidP="007002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</w:rPr>
      </w:pPr>
      <w:r w:rsidRPr="00023239">
        <w:rPr>
          <w:rFonts w:ascii="Calibri" w:hAnsi="Calibri" w:cs="Calibri"/>
          <w:b/>
          <w:bCs/>
          <w:iCs/>
          <w:color w:val="000000"/>
        </w:rPr>
        <w:t>Informacje</w:t>
      </w:r>
      <w:r>
        <w:rPr>
          <w:rFonts w:ascii="Calibri" w:hAnsi="Calibri" w:cs="Calibri"/>
          <w:b/>
          <w:bCs/>
          <w:iCs/>
          <w:color w:val="000000"/>
        </w:rPr>
        <w:t xml:space="preserve"> </w:t>
      </w:r>
    </w:p>
    <w:p w14:paraId="77DEDA8B" w14:textId="77777777" w:rsidR="007002C1" w:rsidRPr="00D65940" w:rsidRDefault="007002C1" w:rsidP="007002C1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000000"/>
          <w:sz w:val="6"/>
          <w:szCs w:val="6"/>
        </w:rPr>
      </w:pPr>
    </w:p>
    <w:p w14:paraId="3B730D71" w14:textId="77777777" w:rsidR="007002C1" w:rsidRPr="00687633" w:rsidRDefault="007002C1" w:rsidP="007002C1">
      <w:pPr>
        <w:numPr>
          <w:ilvl w:val="0"/>
          <w:numId w:val="3"/>
        </w:numPr>
        <w:tabs>
          <w:tab w:val="clear" w:pos="720"/>
        </w:tabs>
        <w:spacing w:before="360" w:after="120"/>
        <w:ind w:left="425" w:hanging="425"/>
        <w:jc w:val="both"/>
        <w:rPr>
          <w:rFonts w:ascii="Calibri" w:hAnsi="Calibri" w:cs="Calibri"/>
        </w:rPr>
      </w:pPr>
      <w:r w:rsidRPr="00687633">
        <w:rPr>
          <w:rFonts w:ascii="Calibri" w:hAnsi="Calibri" w:cs="Calibri"/>
          <w:color w:val="000000"/>
        </w:rPr>
        <w:t>Konkurs plastyczny „</w:t>
      </w:r>
      <w:r>
        <w:t>Dbam o swoje cyberbezpieczeństwo</w:t>
      </w:r>
      <w:r w:rsidRPr="00687633">
        <w:rPr>
          <w:rFonts w:ascii="Calibri" w:hAnsi="Calibri" w:cs="Calibri"/>
          <w:color w:val="000000"/>
        </w:rPr>
        <w:t>”</w:t>
      </w:r>
      <w:r>
        <w:rPr>
          <w:rFonts w:ascii="Calibri" w:hAnsi="Calibri" w:cs="Calibri"/>
          <w:color w:val="000000"/>
        </w:rPr>
        <w:t>,</w:t>
      </w:r>
      <w:r w:rsidRPr="00687633">
        <w:rPr>
          <w:rFonts w:ascii="Calibri" w:hAnsi="Calibri" w:cs="Calibri"/>
          <w:color w:val="000000"/>
        </w:rPr>
        <w:t xml:space="preserve"> poświęcony problematyce bezpieczeństwa w sieci, umiejętnego korzystania z internetowych treś</w:t>
      </w:r>
      <w:r>
        <w:rPr>
          <w:rFonts w:ascii="Calibri" w:hAnsi="Calibri" w:cs="Calibri"/>
          <w:color w:val="000000"/>
        </w:rPr>
        <w:t xml:space="preserve">ci, zwracania uwagi na ich charakter. </w:t>
      </w:r>
    </w:p>
    <w:p w14:paraId="47D78722" w14:textId="77777777" w:rsidR="007002C1" w:rsidRPr="00023239" w:rsidRDefault="007002C1" w:rsidP="007002C1">
      <w:pPr>
        <w:numPr>
          <w:ilvl w:val="0"/>
          <w:numId w:val="3"/>
        </w:numPr>
        <w:tabs>
          <w:tab w:val="clear" w:pos="720"/>
        </w:tabs>
        <w:spacing w:before="120" w:after="120"/>
        <w:ind w:left="426" w:hanging="426"/>
        <w:jc w:val="both"/>
        <w:rPr>
          <w:rFonts w:ascii="Calibri" w:hAnsi="Calibri" w:cs="Calibri"/>
        </w:rPr>
      </w:pPr>
      <w:r w:rsidRPr="00023239">
        <w:rPr>
          <w:rFonts w:ascii="Calibri" w:hAnsi="Calibri" w:cs="Calibri"/>
          <w:color w:val="000000"/>
        </w:rPr>
        <w:t xml:space="preserve">Organizatorem Konkursu jest </w:t>
      </w:r>
      <w:r>
        <w:rPr>
          <w:rFonts w:ascii="Calibri" w:hAnsi="Calibri" w:cs="Calibri"/>
          <w:bCs/>
          <w:iCs/>
          <w:color w:val="000000"/>
        </w:rPr>
        <w:t>Centrum Kształcenia Zawodowego i Ustawicznego w Chorzowie</w:t>
      </w:r>
      <w:r w:rsidRPr="00023239">
        <w:rPr>
          <w:rFonts w:ascii="Calibri" w:hAnsi="Calibri" w:cs="Calibri"/>
          <w:bCs/>
          <w:iCs/>
          <w:color w:val="000000"/>
        </w:rPr>
        <w:t>.</w:t>
      </w:r>
    </w:p>
    <w:p w14:paraId="32681073" w14:textId="04067589" w:rsidR="007002C1" w:rsidRPr="00023239" w:rsidRDefault="007002C1" w:rsidP="007002C1">
      <w:pPr>
        <w:numPr>
          <w:ilvl w:val="0"/>
          <w:numId w:val="3"/>
        </w:numPr>
        <w:tabs>
          <w:tab w:val="clear" w:pos="720"/>
        </w:tabs>
        <w:spacing w:before="120" w:after="120"/>
        <w:ind w:left="426" w:hanging="426"/>
        <w:rPr>
          <w:rFonts w:ascii="Calibri" w:hAnsi="Calibri" w:cs="Calibri"/>
        </w:rPr>
      </w:pPr>
      <w:r w:rsidRPr="00023239">
        <w:rPr>
          <w:rFonts w:ascii="Calibri" w:hAnsi="Calibri" w:cs="Calibri"/>
        </w:rPr>
        <w:t xml:space="preserve">Osoba upoważniona do udzielania informacji na temat Konkursu: </w:t>
      </w:r>
      <w:r>
        <w:rPr>
          <w:rFonts w:ascii="Calibri" w:hAnsi="Calibri" w:cs="Calibri"/>
        </w:rPr>
        <w:br/>
        <w:t>Rafał Głowoc</w:t>
      </w:r>
      <w:r w:rsidRPr="00023239">
        <w:rPr>
          <w:rFonts w:ascii="Calibri" w:hAnsi="Calibri" w:cs="Calibri"/>
        </w:rPr>
        <w:t xml:space="preserve"> e-mail:</w:t>
      </w:r>
      <w:r>
        <w:rPr>
          <w:rFonts w:ascii="Calibri" w:hAnsi="Calibri" w:cs="Calibri"/>
        </w:rPr>
        <w:t xml:space="preserve"> </w:t>
      </w:r>
      <w:hyperlink r:id="rId5" w:history="1">
        <w:r w:rsidR="007F7EBA" w:rsidRPr="009F7CB2">
          <w:rPr>
            <w:rStyle w:val="Hipercze"/>
            <w:rFonts w:ascii="Calibri" w:hAnsi="Calibri" w:cs="Calibri"/>
            <w:i/>
            <w:iCs/>
          </w:rPr>
          <w:t>glowotz@wp.pl</w:t>
        </w:r>
      </w:hyperlink>
      <w:r w:rsidR="007F7EBA">
        <w:rPr>
          <w:rFonts w:ascii="Calibri" w:hAnsi="Calibri" w:cs="Calibri"/>
          <w:i/>
          <w:iCs/>
        </w:rPr>
        <w:t xml:space="preserve"> ; </w:t>
      </w:r>
      <w:r w:rsidR="007F7EBA" w:rsidRPr="007F7EBA">
        <w:rPr>
          <w:rFonts w:ascii="Calibri" w:hAnsi="Calibri" w:cs="Calibri"/>
        </w:rPr>
        <w:t>bądź poprzez Librus</w:t>
      </w:r>
      <w:r w:rsidR="007F7EBA">
        <w:rPr>
          <w:rFonts w:ascii="Calibri" w:hAnsi="Calibri" w:cs="Calibri"/>
        </w:rPr>
        <w:t>.</w:t>
      </w:r>
    </w:p>
    <w:p w14:paraId="5D4BD13C" w14:textId="77777777" w:rsidR="007002C1" w:rsidRDefault="007002C1" w:rsidP="007002C1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Calibri" w:hAnsi="Calibri" w:cs="Calibri"/>
          <w:color w:val="000000"/>
          <w:sz w:val="4"/>
          <w:szCs w:val="4"/>
        </w:rPr>
      </w:pPr>
    </w:p>
    <w:p w14:paraId="40A6D33F" w14:textId="77777777" w:rsidR="007002C1" w:rsidRPr="00D65940" w:rsidRDefault="007002C1" w:rsidP="007002C1">
      <w:p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Calibri" w:hAnsi="Calibri" w:cs="Calibri"/>
          <w:color w:val="000000"/>
          <w:sz w:val="4"/>
          <w:szCs w:val="4"/>
        </w:rPr>
      </w:pPr>
    </w:p>
    <w:p w14:paraId="5B02F9AB" w14:textId="77777777" w:rsidR="007002C1" w:rsidRDefault="007002C1" w:rsidP="007002C1">
      <w:pPr>
        <w:autoSpaceDE w:val="0"/>
        <w:autoSpaceDN w:val="0"/>
        <w:adjustRightInd w:val="0"/>
        <w:ind w:left="426" w:hanging="426"/>
        <w:jc w:val="center"/>
        <w:rPr>
          <w:rFonts w:ascii="Calibri" w:hAnsi="Calibri" w:cs="Calibri"/>
          <w:b/>
          <w:bCs/>
          <w:iCs/>
          <w:color w:val="000000"/>
        </w:rPr>
      </w:pPr>
      <w:r>
        <w:rPr>
          <w:rFonts w:ascii="Calibri" w:hAnsi="Calibri" w:cs="Calibri"/>
          <w:b/>
          <w:bCs/>
          <w:iCs/>
          <w:color w:val="000000"/>
        </w:rPr>
        <w:t>Informacje ogólne</w:t>
      </w:r>
    </w:p>
    <w:p w14:paraId="1C30F089" w14:textId="77777777" w:rsidR="007002C1" w:rsidRPr="00D65940" w:rsidRDefault="007002C1" w:rsidP="007002C1">
      <w:pPr>
        <w:autoSpaceDE w:val="0"/>
        <w:autoSpaceDN w:val="0"/>
        <w:adjustRightInd w:val="0"/>
        <w:ind w:left="2832" w:firstLine="708"/>
        <w:rPr>
          <w:rFonts w:ascii="Calibri" w:hAnsi="Calibri" w:cs="Calibri"/>
          <w:b/>
          <w:bCs/>
          <w:color w:val="000000"/>
          <w:sz w:val="6"/>
          <w:szCs w:val="6"/>
        </w:rPr>
      </w:pPr>
    </w:p>
    <w:p w14:paraId="1C888253" w14:textId="77777777" w:rsidR="007002C1" w:rsidRPr="00023239" w:rsidRDefault="007002C1" w:rsidP="007002C1">
      <w:pPr>
        <w:numPr>
          <w:ilvl w:val="0"/>
          <w:numId w:val="2"/>
        </w:numPr>
        <w:tabs>
          <w:tab w:val="clear" w:pos="720"/>
        </w:tabs>
        <w:spacing w:before="120" w:after="120"/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K</w:t>
      </w:r>
      <w:r w:rsidRPr="00023239">
        <w:rPr>
          <w:rFonts w:ascii="Calibri" w:hAnsi="Calibri" w:cs="Calibri"/>
          <w:bCs/>
        </w:rPr>
        <w:t xml:space="preserve">onkursie mogą wziąć udział uczniowie </w:t>
      </w:r>
      <w:r>
        <w:rPr>
          <w:rFonts w:ascii="Calibri" w:hAnsi="Calibri" w:cs="Calibri"/>
          <w:bCs/>
        </w:rPr>
        <w:t>CKZiU.</w:t>
      </w:r>
    </w:p>
    <w:p w14:paraId="3BFC79BA" w14:textId="77777777" w:rsidR="007002C1" w:rsidRPr="00023239" w:rsidRDefault="007002C1" w:rsidP="007002C1">
      <w:pPr>
        <w:numPr>
          <w:ilvl w:val="0"/>
          <w:numId w:val="2"/>
        </w:numPr>
        <w:tabs>
          <w:tab w:val="clear" w:pos="720"/>
        </w:tabs>
        <w:spacing w:before="120" w:after="120"/>
        <w:ind w:left="426" w:hanging="426"/>
        <w:jc w:val="both"/>
        <w:rPr>
          <w:rFonts w:ascii="Calibri" w:hAnsi="Calibri" w:cs="Calibri"/>
          <w:bCs/>
        </w:rPr>
      </w:pPr>
      <w:r w:rsidRPr="00023239">
        <w:rPr>
          <w:rFonts w:ascii="Calibri" w:hAnsi="Calibri" w:cs="Calibri"/>
          <w:color w:val="000000"/>
        </w:rPr>
        <w:t>U</w:t>
      </w:r>
      <w:r w:rsidRPr="00023239">
        <w:rPr>
          <w:rFonts w:ascii="Calibri" w:hAnsi="Calibri" w:cs="Calibri"/>
          <w:bCs/>
        </w:rPr>
        <w:t>d</w:t>
      </w:r>
      <w:r>
        <w:rPr>
          <w:rFonts w:ascii="Calibri" w:hAnsi="Calibri" w:cs="Calibri"/>
          <w:bCs/>
        </w:rPr>
        <w:t>ział w K</w:t>
      </w:r>
      <w:r w:rsidRPr="00023239">
        <w:rPr>
          <w:rFonts w:ascii="Calibri" w:hAnsi="Calibri" w:cs="Calibri"/>
          <w:bCs/>
        </w:rPr>
        <w:t>onkursie jest bezpłatny i dobrowolny.</w:t>
      </w:r>
    </w:p>
    <w:p w14:paraId="5FD6AAA9" w14:textId="77777777" w:rsidR="007002C1" w:rsidRPr="005529DB" w:rsidRDefault="007002C1" w:rsidP="007002C1">
      <w:pPr>
        <w:numPr>
          <w:ilvl w:val="0"/>
          <w:numId w:val="2"/>
        </w:numPr>
        <w:tabs>
          <w:tab w:val="clear" w:pos="720"/>
        </w:tabs>
        <w:spacing w:before="120" w:after="120"/>
        <w:ind w:left="426" w:hanging="426"/>
        <w:jc w:val="both"/>
        <w:rPr>
          <w:rFonts w:ascii="Calibri" w:hAnsi="Calibri" w:cs="Calibri"/>
          <w:color w:val="000000"/>
        </w:rPr>
      </w:pPr>
      <w:r w:rsidRPr="00023239">
        <w:rPr>
          <w:rFonts w:ascii="Calibri" w:hAnsi="Calibri" w:cs="Calibri"/>
          <w:color w:val="000000"/>
        </w:rPr>
        <w:t>Do udziału w Konkursie mogą być zgłoszone prace wykonane w dowolnej technice plastycznej (np. ołówek, kredka, farby plakatowe, akwarela, temper</w:t>
      </w:r>
      <w:r>
        <w:rPr>
          <w:rFonts w:ascii="Calibri" w:hAnsi="Calibri" w:cs="Calibri"/>
          <w:color w:val="000000"/>
        </w:rPr>
        <w:t>a, pastele, olejne, collage) oraz technice komputerowej.</w:t>
      </w:r>
      <w:r w:rsidRPr="005529DB">
        <w:rPr>
          <w:rFonts w:ascii="Calibri" w:hAnsi="Calibri" w:cs="Calibri"/>
          <w:color w:val="000000"/>
        </w:rPr>
        <w:t xml:space="preserve"> </w:t>
      </w:r>
    </w:p>
    <w:p w14:paraId="495E0A48" w14:textId="77777777" w:rsidR="007002C1" w:rsidRPr="00023239" w:rsidRDefault="007002C1" w:rsidP="007002C1">
      <w:pPr>
        <w:numPr>
          <w:ilvl w:val="0"/>
          <w:numId w:val="2"/>
        </w:numPr>
        <w:tabs>
          <w:tab w:val="clear" w:pos="720"/>
        </w:tabs>
        <w:spacing w:before="120" w:after="120"/>
        <w:ind w:left="426" w:hanging="426"/>
        <w:jc w:val="both"/>
        <w:rPr>
          <w:rFonts w:ascii="Calibri" w:hAnsi="Calibri" w:cs="Calibri"/>
          <w:bCs/>
        </w:rPr>
      </w:pPr>
      <w:r w:rsidRPr="00023239">
        <w:rPr>
          <w:rFonts w:ascii="Calibri" w:hAnsi="Calibri" w:cs="Calibri"/>
          <w:color w:val="000000"/>
        </w:rPr>
        <w:t>Jeden uczestnik może zgłosić tylko jedną pracę.</w:t>
      </w:r>
    </w:p>
    <w:p w14:paraId="37BD53C8" w14:textId="77777777" w:rsidR="007002C1" w:rsidRPr="00023239" w:rsidRDefault="007002C1" w:rsidP="007002C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Calibri" w:hAnsi="Calibri" w:cs="Calibri"/>
        </w:rPr>
      </w:pPr>
      <w:r w:rsidRPr="00023239">
        <w:rPr>
          <w:rFonts w:ascii="Calibri" w:hAnsi="Calibri" w:cs="Calibri"/>
        </w:rPr>
        <w:t xml:space="preserve">Pracę należy składać za pośrednictwem </w:t>
      </w:r>
      <w:r>
        <w:rPr>
          <w:rFonts w:ascii="Calibri" w:hAnsi="Calibri" w:cs="Calibri"/>
        </w:rPr>
        <w:t>poczty email</w:t>
      </w:r>
      <w:r w:rsidRPr="007F7EBA">
        <w:rPr>
          <w:rFonts w:ascii="Calibri" w:hAnsi="Calibri" w:cs="Calibri"/>
          <w:i/>
          <w:iCs/>
        </w:rPr>
        <w:t>: glowotz@wp.pl</w:t>
      </w:r>
    </w:p>
    <w:p w14:paraId="75440182" w14:textId="77777777" w:rsidR="007002C1" w:rsidRDefault="007002C1" w:rsidP="007002C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Calibri" w:hAnsi="Calibri" w:cs="Calibri"/>
        </w:rPr>
      </w:pPr>
      <w:r w:rsidRPr="00D65940">
        <w:rPr>
          <w:rFonts w:ascii="Calibri" w:hAnsi="Calibri" w:cs="Calibri"/>
        </w:rPr>
        <w:t xml:space="preserve">Zgłoszenie </w:t>
      </w:r>
      <w:r>
        <w:rPr>
          <w:rFonts w:ascii="Calibri" w:hAnsi="Calibri" w:cs="Calibri"/>
        </w:rPr>
        <w:t xml:space="preserve">mailowe </w:t>
      </w:r>
      <w:r w:rsidRPr="00D65940">
        <w:rPr>
          <w:rFonts w:ascii="Calibri" w:hAnsi="Calibri" w:cs="Calibri"/>
        </w:rPr>
        <w:t>pracy do konkursu powinno zawierać:</w:t>
      </w:r>
      <w:r>
        <w:rPr>
          <w:rFonts w:ascii="Calibri" w:hAnsi="Calibri" w:cs="Calibri"/>
        </w:rPr>
        <w:t xml:space="preserve"> imię i nazwisko ucznia.</w:t>
      </w:r>
    </w:p>
    <w:p w14:paraId="4CFAE0F8" w14:textId="5FA93FEB" w:rsidR="007002C1" w:rsidRDefault="007002C1" w:rsidP="007002C1">
      <w:pPr>
        <w:widowControl w:val="0"/>
        <w:numPr>
          <w:ilvl w:val="0"/>
          <w:numId w:val="2"/>
        </w:numPr>
        <w:tabs>
          <w:tab w:val="clear" w:pos="720"/>
        </w:tabs>
        <w:suppressAutoHyphens/>
        <w:spacing w:before="120" w:after="12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zgłodzenia prac do konkursu: </w:t>
      </w:r>
      <w:r w:rsidR="00257F92">
        <w:rPr>
          <w:rFonts w:ascii="Calibri" w:hAnsi="Calibri" w:cs="Calibri"/>
        </w:rPr>
        <w:t>28</w:t>
      </w:r>
      <w:r>
        <w:rPr>
          <w:rFonts w:ascii="Calibri" w:hAnsi="Calibri" w:cs="Calibri"/>
        </w:rPr>
        <w:t>.02.2022 r.</w:t>
      </w:r>
    </w:p>
    <w:p w14:paraId="4F9576F7" w14:textId="77CE5E65" w:rsidR="007002C1" w:rsidRPr="00023239" w:rsidRDefault="007002C1" w:rsidP="007002C1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hanging="720"/>
        <w:jc w:val="both"/>
        <w:rPr>
          <w:rFonts w:ascii="Calibri" w:hAnsi="Calibri" w:cs="Calibri"/>
          <w:color w:val="000000"/>
        </w:rPr>
      </w:pPr>
      <w:r w:rsidRPr="00D65940">
        <w:rPr>
          <w:rFonts w:ascii="Calibri" w:hAnsi="Calibri" w:cs="Calibri"/>
          <w:color w:val="000000"/>
        </w:rPr>
        <w:t xml:space="preserve">Do oceny prac zostanie powołane </w:t>
      </w:r>
      <w:r>
        <w:rPr>
          <w:rFonts w:ascii="Calibri" w:hAnsi="Calibri" w:cs="Calibri"/>
          <w:color w:val="000000"/>
        </w:rPr>
        <w:t xml:space="preserve">Jury w składzie co najmniej </w:t>
      </w:r>
      <w:r w:rsidR="007F7EBA">
        <w:rPr>
          <w:rFonts w:ascii="Calibri" w:hAnsi="Calibri" w:cs="Calibri"/>
          <w:color w:val="000000"/>
        </w:rPr>
        <w:t>dwu</w:t>
      </w:r>
      <w:r>
        <w:rPr>
          <w:rFonts w:ascii="Calibri" w:hAnsi="Calibri" w:cs="Calibri"/>
          <w:color w:val="000000"/>
        </w:rPr>
        <w:t xml:space="preserve"> osobowym</w:t>
      </w:r>
      <w:r w:rsidRPr="00023239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14:paraId="3401B8A6" w14:textId="77777777" w:rsidR="007002C1" w:rsidRPr="00934C55" w:rsidRDefault="007002C1" w:rsidP="007002C1">
      <w:pPr>
        <w:spacing w:before="120" w:after="120"/>
        <w:ind w:left="720"/>
        <w:jc w:val="both"/>
        <w:rPr>
          <w:rFonts w:ascii="Calibri" w:hAnsi="Calibri" w:cs="Calibri"/>
          <w:bCs/>
        </w:rPr>
      </w:pPr>
    </w:p>
    <w:p w14:paraId="411586C1" w14:textId="77777777" w:rsidR="007002C1" w:rsidRDefault="007002C1" w:rsidP="007002C1">
      <w:pPr>
        <w:jc w:val="center"/>
        <w:rPr>
          <w:rStyle w:val="Pogrubienie"/>
          <w:rFonts w:ascii="Calibri" w:hAnsi="Calibri" w:cs="Calibri"/>
          <w:color w:val="000000"/>
        </w:rPr>
      </w:pPr>
      <w:r w:rsidRPr="00023239">
        <w:rPr>
          <w:rFonts w:ascii="Calibri" w:hAnsi="Calibri" w:cs="Calibri"/>
          <w:color w:val="000000"/>
        </w:rPr>
        <w:br/>
      </w:r>
      <w:r w:rsidRPr="00023239">
        <w:rPr>
          <w:rStyle w:val="Pogrubienie"/>
          <w:rFonts w:ascii="Calibri" w:hAnsi="Calibri" w:cs="Calibri"/>
          <w:color w:val="000000"/>
        </w:rPr>
        <w:t>Własność intelektualna</w:t>
      </w:r>
    </w:p>
    <w:p w14:paraId="71DF7AC5" w14:textId="77777777" w:rsidR="007002C1" w:rsidRPr="00D65940" w:rsidRDefault="007002C1" w:rsidP="007002C1">
      <w:pPr>
        <w:jc w:val="center"/>
        <w:rPr>
          <w:rFonts w:ascii="Calibri" w:hAnsi="Calibri" w:cs="Calibri"/>
          <w:b/>
          <w:bCs/>
          <w:color w:val="000000"/>
          <w:sz w:val="6"/>
          <w:szCs w:val="6"/>
        </w:rPr>
      </w:pPr>
    </w:p>
    <w:p w14:paraId="2575BD8C" w14:textId="77777777" w:rsidR="007002C1" w:rsidRPr="00023239" w:rsidRDefault="007002C1" w:rsidP="007002C1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after="120"/>
        <w:ind w:left="284" w:hanging="284"/>
        <w:jc w:val="both"/>
        <w:rPr>
          <w:rFonts w:ascii="Calibri" w:hAnsi="Calibri" w:cs="Calibri"/>
        </w:rPr>
      </w:pPr>
      <w:r w:rsidRPr="00023239">
        <w:rPr>
          <w:rFonts w:ascii="Calibri" w:hAnsi="Calibri" w:cs="Calibri"/>
        </w:rPr>
        <w:t xml:space="preserve">Zgłoszenie pracy do Konkursu oznacza jednocześnie, że nie narusza ona majątkowych </w:t>
      </w:r>
      <w:r>
        <w:rPr>
          <w:rFonts w:ascii="Calibri" w:hAnsi="Calibri" w:cs="Calibri"/>
        </w:rPr>
        <w:t xml:space="preserve">                            </w:t>
      </w:r>
      <w:r w:rsidRPr="00023239">
        <w:rPr>
          <w:rFonts w:ascii="Calibri" w:hAnsi="Calibri" w:cs="Calibri"/>
        </w:rPr>
        <w:t>i osobistych praw autorskich osób trzecich.</w:t>
      </w:r>
    </w:p>
    <w:p w14:paraId="30F55F94" w14:textId="77777777" w:rsidR="007002C1" w:rsidRPr="00023239" w:rsidRDefault="007002C1" w:rsidP="007002C1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before="120" w:after="120"/>
        <w:ind w:left="284" w:hanging="284"/>
        <w:jc w:val="both"/>
        <w:rPr>
          <w:rFonts w:ascii="Calibri" w:hAnsi="Calibri" w:cs="Calibri"/>
        </w:rPr>
      </w:pPr>
      <w:r w:rsidRPr="00023239">
        <w:rPr>
          <w:rFonts w:ascii="Calibri" w:hAnsi="Calibri" w:cs="Calibri"/>
        </w:rPr>
        <w:t>Prace nadesłane na konkurs muszą być pracami własnymi, niepublikowanymi wcześniej oraz</w:t>
      </w:r>
      <w:r>
        <w:rPr>
          <w:rFonts w:ascii="Calibri" w:hAnsi="Calibri" w:cs="Calibri"/>
        </w:rPr>
        <w:t xml:space="preserve"> nie przedstawianymi na innych K</w:t>
      </w:r>
      <w:r w:rsidRPr="00023239">
        <w:rPr>
          <w:rFonts w:ascii="Calibri" w:hAnsi="Calibri" w:cs="Calibri"/>
        </w:rPr>
        <w:t>onkursach.</w:t>
      </w:r>
    </w:p>
    <w:p w14:paraId="506081B0" w14:textId="77777777" w:rsidR="007002C1" w:rsidRPr="006A285F" w:rsidRDefault="007002C1" w:rsidP="007002C1">
      <w:pPr>
        <w:widowControl w:val="0"/>
        <w:suppressAutoHyphens/>
        <w:spacing w:before="120" w:after="120"/>
        <w:ind w:left="720"/>
        <w:jc w:val="both"/>
        <w:rPr>
          <w:rFonts w:ascii="Calibri" w:hAnsi="Calibri" w:cs="Calibri"/>
          <w:sz w:val="16"/>
          <w:szCs w:val="16"/>
        </w:rPr>
      </w:pPr>
    </w:p>
    <w:p w14:paraId="215C1D5F" w14:textId="77777777" w:rsidR="007002C1" w:rsidRPr="00776C0D" w:rsidRDefault="007002C1" w:rsidP="007002C1">
      <w:pPr>
        <w:widowControl w:val="0"/>
        <w:suppressAutoHyphens/>
        <w:spacing w:before="120" w:after="120"/>
        <w:jc w:val="both"/>
        <w:rPr>
          <w:rFonts w:ascii="Calibri" w:hAnsi="Calibri" w:cs="Calibri"/>
        </w:rPr>
      </w:pPr>
    </w:p>
    <w:p w14:paraId="65DF9695" w14:textId="77777777" w:rsidR="007002C1" w:rsidRPr="00D65940" w:rsidRDefault="007002C1" w:rsidP="007002C1">
      <w:pPr>
        <w:jc w:val="center"/>
        <w:rPr>
          <w:rStyle w:val="Pogrubienie"/>
          <w:rFonts w:ascii="Calibri" w:hAnsi="Calibri" w:cs="Calibri"/>
          <w:color w:val="000000"/>
          <w:sz w:val="4"/>
          <w:szCs w:val="4"/>
        </w:rPr>
      </w:pPr>
    </w:p>
    <w:p w14:paraId="4DA0C07F" w14:textId="77777777" w:rsidR="007002C1" w:rsidRPr="006857CD" w:rsidRDefault="007002C1" w:rsidP="007002C1">
      <w:pPr>
        <w:jc w:val="center"/>
        <w:rPr>
          <w:rStyle w:val="Pogrubienie"/>
          <w:rFonts w:ascii="Calibri" w:hAnsi="Calibri" w:cs="Calibri"/>
          <w:color w:val="000000"/>
          <w:sz w:val="10"/>
          <w:szCs w:val="10"/>
        </w:rPr>
      </w:pPr>
    </w:p>
    <w:p w14:paraId="730BF7B4" w14:textId="77777777" w:rsidR="0007651B" w:rsidRDefault="00257F92"/>
    <w:sectPr w:rsidR="0007651B" w:rsidSect="003D122E">
      <w:pgSz w:w="11906" w:h="16838"/>
      <w:pgMar w:top="90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27C48"/>
    <w:multiLevelType w:val="hybridMultilevel"/>
    <w:tmpl w:val="6714FC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4C0E6B"/>
    <w:multiLevelType w:val="hybridMultilevel"/>
    <w:tmpl w:val="9076A4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7054F7"/>
    <w:multiLevelType w:val="hybridMultilevel"/>
    <w:tmpl w:val="C2C20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C1"/>
    <w:rsid w:val="00257F92"/>
    <w:rsid w:val="007002C1"/>
    <w:rsid w:val="007F7EBA"/>
    <w:rsid w:val="00803A42"/>
    <w:rsid w:val="00DA25CE"/>
    <w:rsid w:val="00F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4FD9"/>
  <w15:chartTrackingRefBased/>
  <w15:docId w15:val="{BA88000E-2D00-4F5A-9F97-2C5F2A69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7002C1"/>
    <w:rPr>
      <w:b/>
      <w:bCs/>
    </w:rPr>
  </w:style>
  <w:style w:type="paragraph" w:customStyle="1" w:styleId="CharChar">
    <w:name w:val="Char Char"/>
    <w:basedOn w:val="Normalny"/>
    <w:rsid w:val="007002C1"/>
  </w:style>
  <w:style w:type="character" w:styleId="Hipercze">
    <w:name w:val="Hyperlink"/>
    <w:basedOn w:val="Domylnaczcionkaakapitu"/>
    <w:uiPriority w:val="99"/>
    <w:unhideWhenUsed/>
    <w:rsid w:val="007F7E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7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owotz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Głowoc</dc:creator>
  <cp:keywords/>
  <dc:description/>
  <cp:lastModifiedBy>Rafał Głowoc</cp:lastModifiedBy>
  <cp:revision>3</cp:revision>
  <dcterms:created xsi:type="dcterms:W3CDTF">2022-01-31T11:41:00Z</dcterms:created>
  <dcterms:modified xsi:type="dcterms:W3CDTF">2022-02-14T13:12:00Z</dcterms:modified>
</cp:coreProperties>
</file>